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2A" w:rsidRPr="00724F3B" w:rsidRDefault="00F7232A" w:rsidP="00F7232A">
      <w:pPr>
        <w:spacing w:after="0"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</w:t>
      </w:r>
      <w:r w:rsidRPr="00724F3B">
        <w:rPr>
          <w:b/>
          <w:sz w:val="22"/>
          <w:szCs w:val="22"/>
        </w:rPr>
        <w:t>ОГРАММА</w:t>
      </w:r>
    </w:p>
    <w:p w:rsidR="00F7232A" w:rsidRPr="00724F3B" w:rsidRDefault="00F7232A" w:rsidP="00F7232A">
      <w:pPr>
        <w:spacing w:after="0" w:line="240" w:lineRule="exact"/>
        <w:jc w:val="center"/>
        <w:rPr>
          <w:b/>
          <w:sz w:val="22"/>
          <w:szCs w:val="22"/>
        </w:rPr>
      </w:pPr>
      <w:r w:rsidRPr="00724F3B">
        <w:rPr>
          <w:b/>
          <w:sz w:val="22"/>
          <w:szCs w:val="22"/>
        </w:rPr>
        <w:t>добровольного медицинского страхования</w:t>
      </w:r>
    </w:p>
    <w:p w:rsidR="00F7232A" w:rsidRPr="00724F3B" w:rsidRDefault="00F7232A" w:rsidP="00F7232A">
      <w:pPr>
        <w:spacing w:after="0" w:line="240" w:lineRule="exact"/>
        <w:jc w:val="center"/>
        <w:rPr>
          <w:b/>
          <w:sz w:val="22"/>
          <w:szCs w:val="22"/>
        </w:rPr>
      </w:pPr>
      <w:r w:rsidRPr="00724F3B">
        <w:rPr>
          <w:b/>
          <w:sz w:val="22"/>
          <w:szCs w:val="22"/>
        </w:rPr>
        <w:t>пенсионеров органов прокуратуры и членов их семей</w:t>
      </w:r>
    </w:p>
    <w:p w:rsidR="00F7232A" w:rsidRPr="00724F3B" w:rsidRDefault="00F7232A" w:rsidP="00F7232A">
      <w:pPr>
        <w:spacing w:after="0" w:line="240" w:lineRule="exact"/>
        <w:ind w:firstLine="4620"/>
        <w:jc w:val="center"/>
        <w:rPr>
          <w:i/>
          <w:sz w:val="22"/>
          <w:szCs w:val="22"/>
        </w:rPr>
      </w:pPr>
    </w:p>
    <w:p w:rsidR="00F7232A" w:rsidRPr="00724F3B" w:rsidRDefault="00F7232A" w:rsidP="00F7232A">
      <w:pPr>
        <w:numPr>
          <w:ilvl w:val="0"/>
          <w:numId w:val="1"/>
        </w:numPr>
        <w:spacing w:after="0" w:line="276" w:lineRule="auto"/>
        <w:ind w:left="0" w:firstLine="0"/>
        <w:contextualSpacing/>
        <w:jc w:val="center"/>
        <w:rPr>
          <w:rFonts w:eastAsia="Calibri"/>
          <w:sz w:val="22"/>
          <w:szCs w:val="22"/>
          <w:lang w:eastAsia="zh-CN"/>
        </w:rPr>
      </w:pPr>
      <w:r w:rsidRPr="00724F3B">
        <w:rPr>
          <w:rFonts w:eastAsia="Calibri"/>
          <w:sz w:val="22"/>
          <w:szCs w:val="22"/>
          <w:lang w:eastAsia="zh-CN"/>
        </w:rPr>
        <w:t>ОБЩИЕ ПОЛОЖЕНИЯ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Pr="00EA618B">
        <w:rPr>
          <w:rFonts w:ascii="Times New Roman" w:hAnsi="Times New Roman" w:cs="Times New Roman"/>
        </w:rPr>
        <w:t>Программой добровольного медицинского страхования пенсионеров органов прокуратуры и членов их семей (далее по тексту – Программа ДМС) устанавливается порядок и объем получения Застрахованными медицинских услуг на территории Российской Федерации.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Страховым случаем является обращение Застрахованного (устно, письменно, </w:t>
      </w:r>
      <w:r w:rsidRPr="00EA618B">
        <w:rPr>
          <w:rFonts w:ascii="Times New Roman" w:hAnsi="Times New Roman" w:cs="Times New Roman"/>
        </w:rPr>
        <w:br/>
        <w:t>в том числе по факсимильным, электронным каналам связи) в порядке и объеме, предусмотренными Программой ДМС при наличии медицинских показаний (жалобы на изменение состояния здоровья; признаки/симптомы/синдромы заболевания), обострения хронического заболевания; травма, отравление и иные внезапные острые состояния, требующие оказания медицинской помощи) за получением медицинских услуг в течение срока страхования.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Pr="00EA618B">
        <w:rPr>
          <w:rFonts w:ascii="Times New Roman" w:hAnsi="Times New Roman" w:cs="Times New Roman"/>
        </w:rPr>
        <w:t xml:space="preserve">Медицинские услуги в рамках страхового случая организуются </w:t>
      </w:r>
      <w:r w:rsidRPr="00EA618B">
        <w:rPr>
          <w:rFonts w:ascii="Times New Roman" w:hAnsi="Times New Roman" w:cs="Times New Roman"/>
        </w:rPr>
        <w:br/>
        <w:t>и оплачиваются Страховщиком: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а) по видам медицинской помощи: первичная специализированная медико-санитарная помощь; специализированная, в том числе высокотехнологичная медицинская помощь и медицинская реабилитация; скорая медицинская помощь при наличии данного вида медицинской помощи на платной основе по месту потребности;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б)в условиях оказания медицинской помощи: амбулаторно (без круглосуточного медицинского наблюдения), в том числе помощь на дому (только для Застрахованных, которые страдают значительным ограничением  подвижности в результате длительно протекающих хронических заболеваний и по состоянию здоровья не могут посетить медицинское учреждение) при условии наличия такой услуги на платной основе по месту ее потребности; дневного стационара (медицинское наблюдение и лечение в дневное время, без круглосуточного медицинского наблюдения); стационарно (круглосуточное медицинское наблюдение и лечение); медицинской эвакуации - транспортировка Застрахованных лиц, находящихся на лечении в медицинских учреждениях, в которых отсутствует возможность оказания необходимой помощи;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в) в формах оказания медицинской помощи: неотложная медицинская помощь (без явных признаков угрозы жизни); плановая медицинская помощь (при заболеваниях, не сопровождающихся угрозой жизни и отсрочка которых не повлечет ухудшения состояния здоровья).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1.3. Перечень медицинских учреждений, привлекаемых в целях предоставления медицинских услуг в объеме Программы ДМС (далее – перечень медицинских учреждений), порядок получения медицинских услуг согласовывается Страховщиком с прокуратурами субъектов Российской Федерации и может изменяться в течение срока действия Государственного контракта как по предложениям прокуратур субъектов Российской Федерации, так и Страховщика. Согласованный перечень медицинских учреждений оформляется единым организационно-методическим документом, подписанным ответственными должностными лицами прокуратуры субъекта Российской Федерации и Страховщиком (далее по тексту – Регламент).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1.4. Регламент в обязательном порядке должен содержать перечень медицинских учреждений - партнеров Страховщика, в т.ч. 1-2 медицинских учреждения в малых (до 50 тыс. чел.) и средних (50-100 тыс. чел.) городах, с указанием адресов, телефонов, времени работы медицинских учреждений; порядок обращения за получением медицинских услуг (лечебно-диагностической помощи) с учетом режима и условий работы медицинского учреждения; перечень необходимых документов для получения Застрахованным медицинских услуг в объеме Программы ДМС; порядок получения медицинских услуг Застрахованными вне региона получения пенсии; каналы и способы связи с ответственным представителем Страховщика в регионе, или ответственными должностными лицами и службами Страховщика; памятку Застрахованному.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1.5. В рамках страхового случая Страховщик обязан организовать для Застрахованного получение медицинских услуг: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1.5.1. По обращаемости в медицинские учреждения прямого доступа, установленные Регламентом;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1.5.2. По обращаемости за дистанционным консультированием (Телемедицина) на базе Мобильного приложения Страховщика.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lastRenderedPageBreak/>
        <w:t>1.5.3. По обращаемости в круглосуточную консультативно-диспетчерскую службу (ответственному представителю Страховщика в регионе) в медицинских учреждениях по выбору Страховщика: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в условиях стационара, дневного стационара;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подлежащих согласованию по условиям настоящей Программы ДМС и условий работы медицинских учреждений;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необходимых по страховому случаю, при отсутствии возможности их получения в медицинских учреждениях, указанных в Регламенте;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не обеспечиваемых лечебно-диагностическими возможностями медицинских учреждений – партнеров Страховщика в регионе, в медицинских учреждениях иного региона;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в случае временного пребывания Застрахованного вне региона постоянного пребывания в соответствии с Регламентом соответствующего региона.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1.6.</w:t>
      </w:r>
      <w:r w:rsidRPr="00EA618B">
        <w:rPr>
          <w:rFonts w:ascii="Times New Roman" w:hAnsi="Times New Roman" w:cs="Times New Roman"/>
        </w:rPr>
        <w:tab/>
        <w:t xml:space="preserve"> Первично Застрахованным Страховщик в течение срока действия настоящей Программы ДМС предоставляет возможность получения медицинских услуг: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по обращаемости в круглосуточную консультативно-диспетчерскую службу в течение 1 рабочего дня со дня получения обращения Страхователя;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по обращаемости в медицинские учреждения прямого доступа в течение пяти рабочих дней со дня получения обращения Страхователя.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1.7. При обращении в медицинское учреждение за получением медицинских услуг Застрахованному необходимо предъявить документ, удостоверяющий личность, и страховой полис.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1.8. Для получения дистанционного консультирования (Телемедицина) Застрахованному необходимо установить (скачать) на мобильный телефон (ноутбук, персональный компьютер) Мобильное приложение Страховщика.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1.9. Утраченный медицинский страховой полис восстанавливается Страховщиком в течение пяти рабочих дней со дня получения письменного обращения Страхователя.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1.10. Медицинские услуги по страховому случаю, начатые в период действия Государственного контракта до 24 час. 00 мин. 30 ноября 2023 г., завершаются по определению исхода по каждому конкретному случаю.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1.11. Застрахованный обязан: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соблюдать внутренний распорядок и режим работы медицинских организаций.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не покидая медицинское учреждение проинформировать Страховщика о фактах недоразумений/нарушений в процессе получения медицинских услуг;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сообщить в прокуратуру субъекта Российской Федерации по месту получения пенсии об изменении персональных данных (фамилии, адреса проживания, номеров контактных телефонов и др.).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1.12. </w:t>
      </w:r>
      <w:r w:rsidRPr="00EA618B">
        <w:rPr>
          <w:rFonts w:ascii="Times New Roman" w:hAnsi="Times New Roman" w:cs="Times New Roman"/>
        </w:rPr>
        <w:tab/>
        <w:t>Оплата медицинских услуг, полученных Застрахованными, осуществляется Страховщиком только путем безналичного перечисления денежных средств на расчетный счет медицинского учреждения, являющегося партнером Страховщика.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1.13.</w:t>
      </w:r>
      <w:r w:rsidRPr="00EA618B">
        <w:rPr>
          <w:rFonts w:ascii="Times New Roman" w:hAnsi="Times New Roman" w:cs="Times New Roman"/>
        </w:rPr>
        <w:tab/>
        <w:t>Страховщик не осуществляет: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</w:t>
      </w:r>
      <w:r w:rsidRPr="00EA618B">
        <w:rPr>
          <w:rFonts w:ascii="Times New Roman" w:hAnsi="Times New Roman" w:cs="Times New Roman"/>
        </w:rPr>
        <w:tab/>
        <w:t>возмещение Застрахованным личных расходов на оплату медицинских услуг;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</w:t>
      </w:r>
      <w:r w:rsidRPr="00EA618B">
        <w:rPr>
          <w:rFonts w:ascii="Times New Roman" w:hAnsi="Times New Roman" w:cs="Times New Roman"/>
        </w:rPr>
        <w:tab/>
        <w:t>оплату медицинских услуг, получение которых не было организовано Страховщиком.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1.14. Расширение Программы ДМС, обусловленное медицинскими показаниями, может быть осуществлено по письменному обращению Страхователя в счет общей страховой премии.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</w:p>
    <w:p w:rsidR="00F7232A" w:rsidRPr="00EA618B" w:rsidRDefault="00F7232A" w:rsidP="00F72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ОБЪЕМ МЕДИЦИНСКОЙ ПОМОЩИ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Медицинские услуги предоставляются при следующих заболеваниях и состояниях: болезни органов кровообращения; болезни органов дыхания; болезни органов пищеварения; болезни мочеполовой системы (за исключением абортов не по медицинским показаниям); болезни нервной системы; болезни костно-мышечной системы; болезни глаза и его придатков; болезни уха и сосцевидного отростка; болезни эндокринной системы (за исключением сахарного диабета); болезни кожи и подкожной клетчатки; новообразования (в том числе злокачественные - до установления диагноза и включая первый курс лечения).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EA618B">
        <w:rPr>
          <w:rFonts w:ascii="Times New Roman" w:hAnsi="Times New Roman" w:cs="Times New Roman"/>
        </w:rPr>
        <w:t xml:space="preserve">По соглашению Страхователя и Страховщика объем обследования и лечения осложнений сахарного диабета, ревматоидного артрита и хронических гепатитов может устанавливаться индивидуально </w:t>
      </w:r>
      <w:proofErr w:type="gramStart"/>
      <w:r w:rsidRPr="00EA618B">
        <w:rPr>
          <w:rFonts w:ascii="Times New Roman" w:hAnsi="Times New Roman" w:cs="Times New Roman"/>
        </w:rPr>
        <w:t>для</w:t>
      </w:r>
      <w:proofErr w:type="gramEnd"/>
      <w:r w:rsidRPr="00EA618B">
        <w:rPr>
          <w:rFonts w:ascii="Times New Roman" w:hAnsi="Times New Roman" w:cs="Times New Roman"/>
        </w:rPr>
        <w:t xml:space="preserve"> конкретного Застрахованного.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</w:t>
      </w:r>
      <w:r w:rsidRPr="00EA618B">
        <w:rPr>
          <w:rFonts w:ascii="Times New Roman" w:hAnsi="Times New Roman" w:cs="Times New Roman"/>
        </w:rPr>
        <w:t xml:space="preserve">Медицинская документация: оформление листов временной нетрудоспособности, рецептов на лекарственные препараты (кроме льготных), медицинских справок, направлений и выписок из амбулаторных карт, выписных эпикризов из истории болезни по медицинским показаниям. 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EA618B">
        <w:rPr>
          <w:rFonts w:ascii="Times New Roman" w:hAnsi="Times New Roman" w:cs="Times New Roman"/>
        </w:rPr>
        <w:t>Экспертиза временной нетрудоспособности;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EA618B">
        <w:rPr>
          <w:rFonts w:ascii="Times New Roman" w:hAnsi="Times New Roman" w:cs="Times New Roman"/>
        </w:rPr>
        <w:t xml:space="preserve">Диагностические исследования, назначенные лечащим врачом и зафиксированные в первичных медицинских документах, и выполняемые в амбулаторных и стационарных условиях: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</w:t>
      </w:r>
      <w:r w:rsidRPr="00EA618B">
        <w:rPr>
          <w:rFonts w:ascii="Times New Roman" w:hAnsi="Times New Roman" w:cs="Times New Roman"/>
        </w:rPr>
        <w:t xml:space="preserve">Лабораторная диагностика: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общие (клинические) анализы крови и мочи; биохимический анализ крови; коагулограмма; исследования: бактериологические (кроме выполнения посевов на инфекции, передающихся преимущественно половым путем), микроскопические, паразитологические, гистологические, цитологические, серологические, гормональные; ПЦР-диагностика (кроме молекулярно-генетических исследований), в том числе с целью первичной диагностики инфекций, передающихся преимущественно половым путем;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диагностика аллергических заболеваний: кожные </w:t>
      </w:r>
      <w:proofErr w:type="spellStart"/>
      <w:r w:rsidRPr="00EA618B">
        <w:rPr>
          <w:rFonts w:ascii="Times New Roman" w:hAnsi="Times New Roman" w:cs="Times New Roman"/>
        </w:rPr>
        <w:t>скарификационные</w:t>
      </w:r>
      <w:proofErr w:type="spellEnd"/>
      <w:r w:rsidRPr="00EA618B">
        <w:rPr>
          <w:rFonts w:ascii="Times New Roman" w:hAnsi="Times New Roman" w:cs="Times New Roman"/>
        </w:rPr>
        <w:t xml:space="preserve"> </w:t>
      </w:r>
      <w:proofErr w:type="spellStart"/>
      <w:r w:rsidRPr="00EA618B">
        <w:rPr>
          <w:rFonts w:ascii="Times New Roman" w:hAnsi="Times New Roman" w:cs="Times New Roman"/>
        </w:rPr>
        <w:t>аллергологические</w:t>
      </w:r>
      <w:proofErr w:type="spellEnd"/>
      <w:r w:rsidRPr="00EA618B">
        <w:rPr>
          <w:rFonts w:ascii="Times New Roman" w:hAnsi="Times New Roman" w:cs="Times New Roman"/>
        </w:rPr>
        <w:t xml:space="preserve"> пробы с использованием стандартных панелей (в объёме первичной диагностики), исследование уровня общего сывороточного иммуноглобулина E в крови;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исследования </w:t>
      </w:r>
      <w:proofErr w:type="spellStart"/>
      <w:r w:rsidRPr="00EA618B">
        <w:rPr>
          <w:rFonts w:ascii="Times New Roman" w:hAnsi="Times New Roman" w:cs="Times New Roman"/>
        </w:rPr>
        <w:t>онкомаркеров</w:t>
      </w:r>
      <w:proofErr w:type="spellEnd"/>
      <w:r w:rsidRPr="00EA618B">
        <w:rPr>
          <w:rFonts w:ascii="Times New Roman" w:hAnsi="Times New Roman" w:cs="Times New Roman"/>
        </w:rPr>
        <w:t xml:space="preserve">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исследования иммунологического статуса; гуморального иммунитета; </w:t>
      </w:r>
      <w:proofErr w:type="spellStart"/>
      <w:r w:rsidRPr="00EA618B">
        <w:rPr>
          <w:rFonts w:ascii="Times New Roman" w:hAnsi="Times New Roman" w:cs="Times New Roman"/>
        </w:rPr>
        <w:t>интерферонового</w:t>
      </w:r>
      <w:proofErr w:type="spellEnd"/>
      <w:r w:rsidRPr="00EA618B">
        <w:rPr>
          <w:rFonts w:ascii="Times New Roman" w:hAnsi="Times New Roman" w:cs="Times New Roman"/>
        </w:rPr>
        <w:t xml:space="preserve"> статуса, в </w:t>
      </w:r>
      <w:proofErr w:type="spellStart"/>
      <w:r w:rsidRPr="00EA618B">
        <w:rPr>
          <w:rFonts w:ascii="Times New Roman" w:hAnsi="Times New Roman" w:cs="Times New Roman"/>
        </w:rPr>
        <w:t>т.ч</w:t>
      </w:r>
      <w:proofErr w:type="spellEnd"/>
      <w:r w:rsidRPr="00EA618B">
        <w:rPr>
          <w:rFonts w:ascii="Times New Roman" w:hAnsi="Times New Roman" w:cs="Times New Roman"/>
        </w:rPr>
        <w:t>. с определением чувствительности к препаратам;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диагностика гепатитов, в том числе гепатитов В и С, диагностика ВИЧ.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2.4.2. Инструментальные исследования, выполняемые по медицинским показаниям: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функциональная диагностика: электрокардиография и электроэнцефалография, в том числе с нагрузочными пробами; эхокардиография; </w:t>
      </w:r>
      <w:proofErr w:type="spellStart"/>
      <w:r w:rsidRPr="00EA618B">
        <w:rPr>
          <w:rFonts w:ascii="Times New Roman" w:hAnsi="Times New Roman" w:cs="Times New Roman"/>
        </w:rPr>
        <w:t>реоэнцефалография</w:t>
      </w:r>
      <w:proofErr w:type="spellEnd"/>
      <w:r w:rsidRPr="00EA618B">
        <w:rPr>
          <w:rFonts w:ascii="Times New Roman" w:hAnsi="Times New Roman" w:cs="Times New Roman"/>
        </w:rPr>
        <w:t xml:space="preserve">; </w:t>
      </w:r>
      <w:proofErr w:type="spellStart"/>
      <w:r w:rsidRPr="00EA618B">
        <w:rPr>
          <w:rFonts w:ascii="Times New Roman" w:hAnsi="Times New Roman" w:cs="Times New Roman"/>
        </w:rPr>
        <w:t>спирографическое</w:t>
      </w:r>
      <w:proofErr w:type="spellEnd"/>
      <w:r w:rsidRPr="00EA618B">
        <w:rPr>
          <w:rFonts w:ascii="Times New Roman" w:hAnsi="Times New Roman" w:cs="Times New Roman"/>
        </w:rPr>
        <w:t xml:space="preserve"> исследование функции внешнего дыхания, в т.ч. с медикаментозными пробами; суточное мониторирование ЭКГ и АД, нагрузочные пробы (стресс-тесты); ультразвуковые исследования;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лучевая диагностика, в том числе с оплатой контрастного вещества: рентгенологические исследования, компьютерная томография и </w:t>
      </w:r>
      <w:proofErr w:type="spellStart"/>
      <w:r w:rsidRPr="00EA618B">
        <w:rPr>
          <w:rFonts w:ascii="Times New Roman" w:hAnsi="Times New Roman" w:cs="Times New Roman"/>
        </w:rPr>
        <w:t>мультиспиральная</w:t>
      </w:r>
      <w:proofErr w:type="spellEnd"/>
      <w:r w:rsidRPr="00EA618B">
        <w:rPr>
          <w:rFonts w:ascii="Times New Roman" w:hAnsi="Times New Roman" w:cs="Times New Roman"/>
        </w:rPr>
        <w:t xml:space="preserve"> компьютерная томография, магнитно-резонансная томография, денситометрия, проводимые в медицинских организациях, выбранных Страховщиком;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эндоскопические исследования, выполняемые под местной анестезией в амбулаторных условиях, общее обезболивание – при наличии медицинских показаний по согласованию со Страховщиком;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сцинтиграфия, позитронно-эмиссионная томография, выполняемые в медицинских организациях по выбору Страховщика;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обследование, необходимое для плановой госпитализации.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EA618B">
        <w:rPr>
          <w:rFonts w:ascii="Times New Roman" w:hAnsi="Times New Roman" w:cs="Times New Roman"/>
        </w:rPr>
        <w:t xml:space="preserve"> Физиотерапевтическое лечение, назначенное лечащим врачом и зафиксированное в первичных медицинских документах, и выполняемое в амбулаторных и стационарных условиях: физиотерапия (электролечение, светолечение (кроме облучения крови), теплолечение, ультразвуковая терапия, </w:t>
      </w:r>
      <w:proofErr w:type="spellStart"/>
      <w:r w:rsidRPr="00EA618B">
        <w:rPr>
          <w:rFonts w:ascii="Times New Roman" w:hAnsi="Times New Roman" w:cs="Times New Roman"/>
        </w:rPr>
        <w:t>аэрозольтерапия</w:t>
      </w:r>
      <w:proofErr w:type="spellEnd"/>
      <w:r w:rsidRPr="00EA618B">
        <w:rPr>
          <w:rFonts w:ascii="Times New Roman" w:hAnsi="Times New Roman" w:cs="Times New Roman"/>
        </w:rPr>
        <w:t xml:space="preserve">, </w:t>
      </w:r>
      <w:proofErr w:type="spellStart"/>
      <w:r w:rsidRPr="00EA618B">
        <w:rPr>
          <w:rFonts w:ascii="Times New Roman" w:hAnsi="Times New Roman" w:cs="Times New Roman"/>
        </w:rPr>
        <w:t>магнито</w:t>
      </w:r>
      <w:proofErr w:type="spellEnd"/>
      <w:r w:rsidRPr="00EA618B">
        <w:rPr>
          <w:rFonts w:ascii="Times New Roman" w:hAnsi="Times New Roman" w:cs="Times New Roman"/>
        </w:rPr>
        <w:t>- и лазеротерапия (в т.ч. облучения крови), ингаляции, в комплексном лечении по поводу заболевания, послужившего причиной обращения, ударно-волновая терапия, озонотерапия;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Pr="00EA618B">
        <w:rPr>
          <w:rFonts w:ascii="Times New Roman" w:hAnsi="Times New Roman" w:cs="Times New Roman"/>
        </w:rPr>
        <w:t>Амбулаторно-поликлиническая помощь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2.6.1.</w:t>
      </w:r>
      <w:r w:rsidRPr="00EA618B">
        <w:rPr>
          <w:rFonts w:ascii="Times New Roman" w:hAnsi="Times New Roman" w:cs="Times New Roman"/>
        </w:rPr>
        <w:t>Первичные, повторные приемы и консультации врачей-специалистов: кардиолога, пульмонолога, невролога, нефролога, уролога, гастроэнтеролога, акушера-гинеколога, дерматовенеролога, оториноларинголога, офтальмолога, терапевта, травматолога-ортопеда, физиотерапевта, хирурга, эндокринолога, нейрохирурга, врачей других специальностей – при наличии медицинских показаний, зафиксированных в медицинских документах Застрахованного.</w:t>
      </w:r>
      <w:proofErr w:type="gramEnd"/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2.6.2.</w:t>
      </w:r>
      <w:r w:rsidRPr="00EA618B">
        <w:rPr>
          <w:rFonts w:ascii="Times New Roman" w:hAnsi="Times New Roman" w:cs="Times New Roman"/>
        </w:rPr>
        <w:tab/>
        <w:t>Лечебные вмешательства, процедуры и манипуляции: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местная анестезия (инфильтрационная, проводниковая);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выполняемые под местной анестезией в амбулаторных условиях вмешательства, в том числе с использованием электро-, крио, </w:t>
      </w:r>
      <w:proofErr w:type="spellStart"/>
      <w:r w:rsidRPr="00EA618B">
        <w:rPr>
          <w:rFonts w:ascii="Times New Roman" w:hAnsi="Times New Roman" w:cs="Times New Roman"/>
        </w:rPr>
        <w:t>термо</w:t>
      </w:r>
      <w:proofErr w:type="spellEnd"/>
      <w:r w:rsidRPr="00EA618B">
        <w:rPr>
          <w:rFonts w:ascii="Times New Roman" w:hAnsi="Times New Roman" w:cs="Times New Roman"/>
        </w:rPr>
        <w:t xml:space="preserve">-, </w:t>
      </w:r>
      <w:proofErr w:type="spellStart"/>
      <w:r w:rsidRPr="00EA618B">
        <w:rPr>
          <w:rFonts w:ascii="Times New Roman" w:hAnsi="Times New Roman" w:cs="Times New Roman"/>
        </w:rPr>
        <w:t>лазероаппаратуры</w:t>
      </w:r>
      <w:proofErr w:type="spellEnd"/>
      <w:r w:rsidRPr="00EA618B">
        <w:rPr>
          <w:rFonts w:ascii="Times New Roman" w:hAnsi="Times New Roman" w:cs="Times New Roman"/>
        </w:rPr>
        <w:t>, использование радиоволнового скальпеля (только в гинекологии), анестезиологическое пособие при травмах, острых хирургических заболеваниях, их осложнениях (за исключением косметических вмешательств);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лечебные манипуляции и процедуры, выполняемые в амбулаторных условиях врачами и средним медицинским персоналом по назначению врача, в том числе парентеральное введение лекарственных средств: внутримышечные, подкожные, внутривенные инъекции и </w:t>
      </w:r>
      <w:proofErr w:type="spellStart"/>
      <w:r w:rsidRPr="00EA618B">
        <w:rPr>
          <w:rFonts w:ascii="Times New Roman" w:hAnsi="Times New Roman" w:cs="Times New Roman"/>
        </w:rPr>
        <w:t>инфузии</w:t>
      </w:r>
      <w:proofErr w:type="spellEnd"/>
      <w:r w:rsidRPr="00EA618B">
        <w:rPr>
          <w:rFonts w:ascii="Times New Roman" w:hAnsi="Times New Roman" w:cs="Times New Roman"/>
        </w:rPr>
        <w:t xml:space="preserve">; </w:t>
      </w:r>
      <w:proofErr w:type="spellStart"/>
      <w:r w:rsidRPr="00EA618B">
        <w:rPr>
          <w:rFonts w:ascii="Times New Roman" w:hAnsi="Times New Roman" w:cs="Times New Roman"/>
        </w:rPr>
        <w:t>аутогемо</w:t>
      </w:r>
      <w:proofErr w:type="spellEnd"/>
      <w:r w:rsidRPr="00EA618B">
        <w:rPr>
          <w:rFonts w:ascii="Times New Roman" w:hAnsi="Times New Roman" w:cs="Times New Roman"/>
        </w:rPr>
        <w:t>(</w:t>
      </w:r>
      <w:proofErr w:type="spellStart"/>
      <w:r w:rsidRPr="00EA618B">
        <w:rPr>
          <w:rFonts w:ascii="Times New Roman" w:hAnsi="Times New Roman" w:cs="Times New Roman"/>
        </w:rPr>
        <w:t>плазмо</w:t>
      </w:r>
      <w:proofErr w:type="spellEnd"/>
      <w:r w:rsidRPr="00EA618B">
        <w:rPr>
          <w:rFonts w:ascii="Times New Roman" w:hAnsi="Times New Roman" w:cs="Times New Roman"/>
        </w:rPr>
        <w:t>)терапия; лазерная коагуляция сетчатки при травме;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lastRenderedPageBreak/>
        <w:t xml:space="preserve">- по согласованию со Страховщиком и в медицинских организациях по выбору Страховщика: групповые занятия лечебной физкультурой, классический лечебный массаж;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лечение при помощи аппарата «</w:t>
      </w:r>
      <w:proofErr w:type="spellStart"/>
      <w:r w:rsidRPr="00EA618B">
        <w:rPr>
          <w:rFonts w:ascii="Times New Roman" w:hAnsi="Times New Roman" w:cs="Times New Roman"/>
        </w:rPr>
        <w:t>Тонзиллор</w:t>
      </w:r>
      <w:proofErr w:type="spellEnd"/>
      <w:r w:rsidRPr="00EA618B">
        <w:rPr>
          <w:rFonts w:ascii="Times New Roman" w:hAnsi="Times New Roman" w:cs="Times New Roman"/>
        </w:rPr>
        <w:t>» после перенесенных в течение срока страхования обострений хронического тонзиллита;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водолечение (гидромассаж, душ Шарко, жемчужные, </w:t>
      </w:r>
      <w:proofErr w:type="spellStart"/>
      <w:r w:rsidRPr="00EA618B">
        <w:rPr>
          <w:rFonts w:ascii="Times New Roman" w:hAnsi="Times New Roman" w:cs="Times New Roman"/>
        </w:rPr>
        <w:t>йодо</w:t>
      </w:r>
      <w:proofErr w:type="spellEnd"/>
      <w:r w:rsidRPr="00EA618B">
        <w:rPr>
          <w:rFonts w:ascii="Times New Roman" w:hAnsi="Times New Roman" w:cs="Times New Roman"/>
        </w:rPr>
        <w:t>-бромные ванны) по согласованию со Страховщиком;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лечение заболеваний, передающихся преимущественно половым путем, включая контрольные исследования (по согласованию со Страховщиком и в медицинских организациях по выбору Страховщика);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серопрофилактика столбняка при травмах, антирабическая вакцинация при наличии медицинских показаний;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вакцинопрофилактика организуется Страховщиком (выбор вакцины и медицинского учреждения) по факту обращения Застрахованного в случае, когда вакцинация в рамках территориальной программы государственных гарантий бесплатного оказания гражданам медицинской помощи (целевых государственных программ) не проводится.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Pr="00EA618B">
        <w:rPr>
          <w:rFonts w:ascii="Times New Roman" w:hAnsi="Times New Roman" w:cs="Times New Roman"/>
        </w:rPr>
        <w:t>Дистанционное консультирование (Телемедицина) на базе Мобильного приложения Страховщика: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предоставление Застрахованному медицинской помощи в виде консультаций с применением телемедицинских технологий с использованием сервиса по вопросам, отнесенным к компетенции врача. Услуги оказываются с использованием видеосвязи, аудиосвязи, путем обмена сообщениями и файлами;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направление Застрахованного на лабораторные и инструментальные обследования, а также информирование Застрахованного о специалистах, к которым следует обратиться для постановки и (или) подтверждения и (или) уточнения диагноза;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предоставление подробной информации Застрахованному о рекомендуемых методах диагностики, лечения, связанных с ними рисках, их последствиях и ожидаемых результатах;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предоставление услуг по всем вопросам, за исключением вопросов, по которым врач не может сформировать свое профессиональное мнение ввиду невозможности произвести осмотр и иные исследования и манипуляции в отношении Застрахованного дистанционным способом.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информация о врачах, оказывающих дистанционное консультирование, их профессиональном образовании, квалификации размещена в Мобильном приложении Страховщика.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</w:t>
      </w:r>
      <w:r w:rsidRPr="00EA618B">
        <w:rPr>
          <w:rFonts w:ascii="Times New Roman" w:hAnsi="Times New Roman" w:cs="Times New Roman"/>
        </w:rPr>
        <w:tab/>
        <w:t>Стоматологическая помощь.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2.8.1. Диагностические исследования: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первичный и повторные приемы врача-стоматолога терапевта, врача-стоматолога хирурга с заполнением зубной формулы, медицинской документации, и составлением плана лечения, консультация стоматолога-</w:t>
      </w:r>
      <w:proofErr w:type="spellStart"/>
      <w:r w:rsidRPr="00EA618B">
        <w:rPr>
          <w:rFonts w:ascii="Times New Roman" w:hAnsi="Times New Roman" w:cs="Times New Roman"/>
        </w:rPr>
        <w:t>пародонтолога</w:t>
      </w:r>
      <w:proofErr w:type="spellEnd"/>
      <w:r w:rsidRPr="00EA618B">
        <w:rPr>
          <w:rFonts w:ascii="Times New Roman" w:hAnsi="Times New Roman" w:cs="Times New Roman"/>
        </w:rPr>
        <w:t>, консультация стоматолога-ортопеда при травме зубов и челюстей; однократная консультация стоматолога-ортодонта;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рентгенодиагностика стоматологических заболеваний: компьютерная </w:t>
      </w:r>
      <w:proofErr w:type="spellStart"/>
      <w:r w:rsidRPr="00EA618B">
        <w:rPr>
          <w:rFonts w:ascii="Times New Roman" w:hAnsi="Times New Roman" w:cs="Times New Roman"/>
        </w:rPr>
        <w:t>радиовизиография</w:t>
      </w:r>
      <w:proofErr w:type="spellEnd"/>
      <w:r w:rsidRPr="00EA618B">
        <w:rPr>
          <w:rFonts w:ascii="Times New Roman" w:hAnsi="Times New Roman" w:cs="Times New Roman"/>
        </w:rPr>
        <w:t xml:space="preserve">, компьютерная томография, прицельная рентгенография отдельных зубов, </w:t>
      </w:r>
      <w:proofErr w:type="spellStart"/>
      <w:r w:rsidRPr="00EA618B">
        <w:rPr>
          <w:rFonts w:ascii="Times New Roman" w:hAnsi="Times New Roman" w:cs="Times New Roman"/>
        </w:rPr>
        <w:t>ортопантомография</w:t>
      </w:r>
      <w:proofErr w:type="spellEnd"/>
      <w:r w:rsidRPr="00EA618B">
        <w:rPr>
          <w:rFonts w:ascii="Times New Roman" w:hAnsi="Times New Roman" w:cs="Times New Roman"/>
        </w:rPr>
        <w:t>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2.8.2. </w:t>
      </w:r>
      <w:r w:rsidRPr="00EA618B">
        <w:rPr>
          <w:rFonts w:ascii="Times New Roman" w:hAnsi="Times New Roman" w:cs="Times New Roman"/>
        </w:rPr>
        <w:tab/>
        <w:t>Анестезия (обезболивание):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местная анестезия (аппликационная, инфильтрационная, проводниковая);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общая анестезия (наркоз) по медицинским показаниям.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2.8.3. Неотложная стоматологическая помощь;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2.8.4. Услуги стоматолога-терапевта: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терапевтическое лечение по поводу всех видов кариеса, острых (обострения хронических) пульпитов и острых (обострения хронических) периодонтитов: удаление пломб по медицинским показаниям в лечебных целях; препарирование и обработка кариозных полостей; механическая, медикаментозная обработка каналов, обработка каналов с использованием </w:t>
      </w:r>
      <w:proofErr w:type="spellStart"/>
      <w:r w:rsidRPr="00EA618B">
        <w:rPr>
          <w:rFonts w:ascii="Times New Roman" w:hAnsi="Times New Roman" w:cs="Times New Roman"/>
        </w:rPr>
        <w:t>импрегнационных</w:t>
      </w:r>
      <w:proofErr w:type="spellEnd"/>
      <w:r w:rsidRPr="00EA618B">
        <w:rPr>
          <w:rFonts w:ascii="Times New Roman" w:hAnsi="Times New Roman" w:cs="Times New Roman"/>
        </w:rPr>
        <w:t xml:space="preserve"> методов, временное пломбирование каналов по медицинским показаниям; пломбирование каналов пастами, гуттаперчевыми штифтами методом латеральной конденсации, а также с применением термофилов; восстановление </w:t>
      </w:r>
      <w:proofErr w:type="spellStart"/>
      <w:r w:rsidRPr="00EA618B">
        <w:rPr>
          <w:rFonts w:ascii="Times New Roman" w:hAnsi="Times New Roman" w:cs="Times New Roman"/>
        </w:rPr>
        <w:t>коронковой</w:t>
      </w:r>
      <w:proofErr w:type="spellEnd"/>
      <w:r w:rsidRPr="00EA618B">
        <w:rPr>
          <w:rFonts w:ascii="Times New Roman" w:hAnsi="Times New Roman" w:cs="Times New Roman"/>
        </w:rPr>
        <w:t xml:space="preserve"> части зуба, в том числе с использованием </w:t>
      </w:r>
      <w:proofErr w:type="spellStart"/>
      <w:r w:rsidRPr="00EA618B">
        <w:rPr>
          <w:rFonts w:ascii="Times New Roman" w:hAnsi="Times New Roman" w:cs="Times New Roman"/>
        </w:rPr>
        <w:t>парапульпарных</w:t>
      </w:r>
      <w:proofErr w:type="spellEnd"/>
      <w:r w:rsidRPr="00EA618B">
        <w:rPr>
          <w:rFonts w:ascii="Times New Roman" w:hAnsi="Times New Roman" w:cs="Times New Roman"/>
        </w:rPr>
        <w:t xml:space="preserve"> и внутриканальных штифтов, с наложением пломб химической или световой полимеризации, в том числе с использованием сэндвич-техники;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лечение по поводу </w:t>
      </w:r>
      <w:proofErr w:type="spellStart"/>
      <w:r w:rsidRPr="00EA618B">
        <w:rPr>
          <w:rFonts w:ascii="Times New Roman" w:hAnsi="Times New Roman" w:cs="Times New Roman"/>
        </w:rPr>
        <w:t>некариозного</w:t>
      </w:r>
      <w:proofErr w:type="spellEnd"/>
      <w:r w:rsidRPr="00EA618B">
        <w:rPr>
          <w:rFonts w:ascii="Times New Roman" w:hAnsi="Times New Roman" w:cs="Times New Roman"/>
        </w:rPr>
        <w:t xml:space="preserve"> поражения твердых тканей зубов – клиновидных дефектов при наличии болевого синдрома;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lastRenderedPageBreak/>
        <w:t xml:space="preserve">- купирование острых проявлений воспалительного процесса под ортопедическими конструкциями, в том числе с удалением ортопедических конструкций при наличии медицинских показаний.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2.8.5. Услуги стоматолога-хирурга: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удаление зубов (простое и сложное, в том числе с отслаиванием </w:t>
      </w:r>
      <w:proofErr w:type="spellStart"/>
      <w:r w:rsidRPr="00EA618B">
        <w:rPr>
          <w:rFonts w:ascii="Times New Roman" w:hAnsi="Times New Roman" w:cs="Times New Roman"/>
        </w:rPr>
        <w:t>слизисто</w:t>
      </w:r>
      <w:proofErr w:type="spellEnd"/>
      <w:r w:rsidRPr="00EA618B">
        <w:rPr>
          <w:rFonts w:ascii="Times New Roman" w:hAnsi="Times New Roman" w:cs="Times New Roman"/>
        </w:rPr>
        <w:t xml:space="preserve">-надкостничного лоскута, разделением корней, удаление </w:t>
      </w:r>
      <w:proofErr w:type="spellStart"/>
      <w:r w:rsidRPr="00EA618B">
        <w:rPr>
          <w:rFonts w:ascii="Times New Roman" w:hAnsi="Times New Roman" w:cs="Times New Roman"/>
        </w:rPr>
        <w:t>ретенированных</w:t>
      </w:r>
      <w:proofErr w:type="spellEnd"/>
      <w:r w:rsidRPr="00EA618B">
        <w:rPr>
          <w:rFonts w:ascii="Times New Roman" w:hAnsi="Times New Roman" w:cs="Times New Roman"/>
        </w:rPr>
        <w:t xml:space="preserve"> и </w:t>
      </w:r>
      <w:proofErr w:type="spellStart"/>
      <w:r w:rsidRPr="00EA618B">
        <w:rPr>
          <w:rFonts w:ascii="Times New Roman" w:hAnsi="Times New Roman" w:cs="Times New Roman"/>
        </w:rPr>
        <w:t>дистопированных</w:t>
      </w:r>
      <w:proofErr w:type="spellEnd"/>
      <w:r w:rsidRPr="00EA618B">
        <w:rPr>
          <w:rFonts w:ascii="Times New Roman" w:hAnsi="Times New Roman" w:cs="Times New Roman"/>
        </w:rPr>
        <w:t xml:space="preserve"> зубов, вылущивание кист при удалении зубов) по медицинским показаниям;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хирургическое лечение при периоститах, вскрытие абсцессов;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хирургическое лечение </w:t>
      </w:r>
      <w:proofErr w:type="spellStart"/>
      <w:r w:rsidRPr="00EA618B">
        <w:rPr>
          <w:rFonts w:ascii="Times New Roman" w:hAnsi="Times New Roman" w:cs="Times New Roman"/>
        </w:rPr>
        <w:t>перикоронарита</w:t>
      </w:r>
      <w:proofErr w:type="spellEnd"/>
      <w:r w:rsidRPr="00EA618B">
        <w:rPr>
          <w:rFonts w:ascii="Times New Roman" w:hAnsi="Times New Roman" w:cs="Times New Roman"/>
        </w:rPr>
        <w:t>, в том числе иссечение слизистого капюшона;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</w:t>
      </w:r>
      <w:proofErr w:type="spellStart"/>
      <w:r w:rsidRPr="00EA618B">
        <w:rPr>
          <w:rFonts w:ascii="Times New Roman" w:hAnsi="Times New Roman" w:cs="Times New Roman"/>
        </w:rPr>
        <w:t>зубосохраняющие</w:t>
      </w:r>
      <w:proofErr w:type="spellEnd"/>
      <w:r w:rsidRPr="00EA618B">
        <w:rPr>
          <w:rFonts w:ascii="Times New Roman" w:hAnsi="Times New Roman" w:cs="Times New Roman"/>
        </w:rPr>
        <w:t xml:space="preserve"> операции (</w:t>
      </w:r>
      <w:proofErr w:type="spellStart"/>
      <w:r w:rsidRPr="00EA618B">
        <w:rPr>
          <w:rFonts w:ascii="Times New Roman" w:hAnsi="Times New Roman" w:cs="Times New Roman"/>
        </w:rPr>
        <w:t>гемисекция</w:t>
      </w:r>
      <w:proofErr w:type="spellEnd"/>
      <w:r w:rsidRPr="00EA618B">
        <w:rPr>
          <w:rFonts w:ascii="Times New Roman" w:hAnsi="Times New Roman" w:cs="Times New Roman"/>
        </w:rPr>
        <w:t xml:space="preserve">, резекция верхушки корня, </w:t>
      </w:r>
      <w:proofErr w:type="spellStart"/>
      <w:r w:rsidRPr="00EA618B">
        <w:rPr>
          <w:rFonts w:ascii="Times New Roman" w:hAnsi="Times New Roman" w:cs="Times New Roman"/>
        </w:rPr>
        <w:t>цистэктомия</w:t>
      </w:r>
      <w:proofErr w:type="spellEnd"/>
      <w:r w:rsidRPr="00EA618B">
        <w:rPr>
          <w:rFonts w:ascii="Times New Roman" w:hAnsi="Times New Roman" w:cs="Times New Roman"/>
        </w:rPr>
        <w:t xml:space="preserve">, </w:t>
      </w:r>
      <w:proofErr w:type="spellStart"/>
      <w:r w:rsidRPr="00EA618B">
        <w:rPr>
          <w:rFonts w:ascii="Times New Roman" w:hAnsi="Times New Roman" w:cs="Times New Roman"/>
        </w:rPr>
        <w:t>цистотомия</w:t>
      </w:r>
      <w:proofErr w:type="spellEnd"/>
      <w:r w:rsidRPr="00EA618B">
        <w:rPr>
          <w:rFonts w:ascii="Times New Roman" w:hAnsi="Times New Roman" w:cs="Times New Roman"/>
        </w:rPr>
        <w:t>) по медицинским показаниям;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наложение швов;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челюстно-лицевая хирургия: операции по поводу травм по неотложным и экстренным показаниям;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2.8.6.</w:t>
      </w:r>
      <w:r w:rsidRPr="00EA618B">
        <w:rPr>
          <w:rFonts w:ascii="Times New Roman" w:hAnsi="Times New Roman" w:cs="Times New Roman"/>
        </w:rPr>
        <w:tab/>
        <w:t>Услуги стоматолога-ортопеда: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ортопедическая подготовка к протезированию и протезирование зубов, если потребность в этом возникла в результате произошедшей в период страхования травмы челюстно-лицевой области (протезирование без применения драгметаллов).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2.8.7.</w:t>
      </w:r>
      <w:r w:rsidRPr="00EA618B">
        <w:rPr>
          <w:rFonts w:ascii="Times New Roman" w:hAnsi="Times New Roman" w:cs="Times New Roman"/>
        </w:rPr>
        <w:tab/>
        <w:t>Услуги стоматолога-</w:t>
      </w:r>
      <w:proofErr w:type="spellStart"/>
      <w:r w:rsidRPr="00EA618B">
        <w:rPr>
          <w:rFonts w:ascii="Times New Roman" w:hAnsi="Times New Roman" w:cs="Times New Roman"/>
        </w:rPr>
        <w:t>пародонтолога</w:t>
      </w:r>
      <w:proofErr w:type="spellEnd"/>
      <w:r w:rsidRPr="00EA618B">
        <w:rPr>
          <w:rFonts w:ascii="Times New Roman" w:hAnsi="Times New Roman" w:cs="Times New Roman"/>
        </w:rPr>
        <w:t>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снятие твердых зубных отложений, снятие зубных отложений и пигментированного налета методом </w:t>
      </w:r>
      <w:proofErr w:type="spellStart"/>
      <w:r w:rsidRPr="00EA618B">
        <w:rPr>
          <w:rFonts w:ascii="Times New Roman" w:hAnsi="Times New Roman" w:cs="Times New Roman"/>
        </w:rPr>
        <w:t>Air-Flow</w:t>
      </w:r>
      <w:proofErr w:type="spellEnd"/>
      <w:r w:rsidRPr="00EA618B">
        <w:rPr>
          <w:rFonts w:ascii="Times New Roman" w:hAnsi="Times New Roman" w:cs="Times New Roman"/>
        </w:rPr>
        <w:t xml:space="preserve"> с последующим покрытием зубов </w:t>
      </w:r>
      <w:proofErr w:type="spellStart"/>
      <w:r w:rsidRPr="00EA618B">
        <w:rPr>
          <w:rFonts w:ascii="Times New Roman" w:hAnsi="Times New Roman" w:cs="Times New Roman"/>
        </w:rPr>
        <w:t>фторлаком</w:t>
      </w:r>
      <w:proofErr w:type="spellEnd"/>
      <w:r w:rsidRPr="00EA618B">
        <w:rPr>
          <w:rFonts w:ascii="Times New Roman" w:hAnsi="Times New Roman" w:cs="Times New Roman"/>
        </w:rPr>
        <w:t xml:space="preserve"> при гиперестезии;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терапевтическое лечение по поводу острого или обострения хронического пародонтита по согласованию со Страховщиком в объеме: закрытый кюретаж, медикаментозная обработка кармана, аппликация на десну лекарственных средств, наложение </w:t>
      </w:r>
      <w:proofErr w:type="spellStart"/>
      <w:r w:rsidRPr="00EA618B">
        <w:rPr>
          <w:rFonts w:ascii="Times New Roman" w:hAnsi="Times New Roman" w:cs="Times New Roman"/>
        </w:rPr>
        <w:t>пародонтальной</w:t>
      </w:r>
      <w:proofErr w:type="spellEnd"/>
      <w:r w:rsidRPr="00EA618B">
        <w:rPr>
          <w:rFonts w:ascii="Times New Roman" w:hAnsi="Times New Roman" w:cs="Times New Roman"/>
        </w:rPr>
        <w:t xml:space="preserve"> повязки;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хирургическое лечение по поводу острого и обострения хронического пародонтита;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2.8.8.</w:t>
      </w:r>
      <w:r w:rsidRPr="00EA618B">
        <w:rPr>
          <w:rFonts w:ascii="Times New Roman" w:hAnsi="Times New Roman" w:cs="Times New Roman"/>
        </w:rPr>
        <w:tab/>
        <w:t xml:space="preserve">физиотерапевтические услуги при осложненном кариесе, при осложнениях после удаления зуба: электролечение, в том числе </w:t>
      </w:r>
      <w:proofErr w:type="spellStart"/>
      <w:r w:rsidRPr="00EA618B">
        <w:rPr>
          <w:rFonts w:ascii="Times New Roman" w:hAnsi="Times New Roman" w:cs="Times New Roman"/>
        </w:rPr>
        <w:t>депофорез</w:t>
      </w:r>
      <w:proofErr w:type="spellEnd"/>
      <w:r w:rsidRPr="00EA618B">
        <w:rPr>
          <w:rFonts w:ascii="Times New Roman" w:hAnsi="Times New Roman" w:cs="Times New Roman"/>
        </w:rPr>
        <w:t>, светолечение, теплолечение.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</w:t>
      </w:r>
      <w:r w:rsidRPr="00EA618B">
        <w:rPr>
          <w:rFonts w:ascii="Times New Roman" w:hAnsi="Times New Roman" w:cs="Times New Roman"/>
        </w:rPr>
        <w:tab/>
        <w:t>Помощь на дому по обращению органа прокуратуры только для Застрахованных, которые страдают значительным ограничением подвижности в результате длительно протекающих хронических заболеваний и по состоянию здоровья не могут посетить медицинское учреждение)  при условии наличия такой услуги на платной основе по месту ее потребности.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2.9.1.</w:t>
      </w:r>
      <w:r w:rsidRPr="00EA618B">
        <w:rPr>
          <w:rFonts w:ascii="Times New Roman" w:hAnsi="Times New Roman" w:cs="Times New Roman"/>
        </w:rPr>
        <w:tab/>
        <w:t>первичный и повторный приемы врачей-специалистов;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2.9.2.</w:t>
      </w:r>
      <w:r w:rsidRPr="00EA618B">
        <w:rPr>
          <w:rFonts w:ascii="Times New Roman" w:hAnsi="Times New Roman" w:cs="Times New Roman"/>
        </w:rPr>
        <w:tab/>
        <w:t>организация госпитализации;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2.9.3.</w:t>
      </w:r>
      <w:r w:rsidRPr="00EA618B">
        <w:rPr>
          <w:rFonts w:ascii="Times New Roman" w:hAnsi="Times New Roman" w:cs="Times New Roman"/>
        </w:rPr>
        <w:tab/>
        <w:t>оформление установленной медицинской документации;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2.9.4.</w:t>
      </w:r>
      <w:r w:rsidRPr="00EA618B">
        <w:rPr>
          <w:rFonts w:ascii="Times New Roman" w:hAnsi="Times New Roman" w:cs="Times New Roman"/>
        </w:rPr>
        <w:tab/>
        <w:t>оформление рецептов (кроме льготных);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2.9.5.</w:t>
      </w:r>
      <w:r w:rsidRPr="00EA618B">
        <w:rPr>
          <w:rFonts w:ascii="Times New Roman" w:hAnsi="Times New Roman" w:cs="Times New Roman"/>
        </w:rPr>
        <w:tab/>
        <w:t>по назначению врача услуги среднего медицинского персонала на дому: забор биоматериала для проведения диагностических исследований, парентеральное введение лекарственных средств, физиотерапевтические процедуры.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</w:t>
      </w:r>
      <w:r w:rsidRPr="00EA618B">
        <w:rPr>
          <w:rFonts w:ascii="Times New Roman" w:hAnsi="Times New Roman" w:cs="Times New Roman"/>
        </w:rPr>
        <w:tab/>
        <w:t>Лечение в условиях дневного стационара организуется и оплачивается при наличии медицинских показаний и по гарантийным письмам Страховщика.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2.10.1.</w:t>
      </w:r>
      <w:r w:rsidRPr="00EA618B">
        <w:rPr>
          <w:rFonts w:ascii="Times New Roman" w:hAnsi="Times New Roman" w:cs="Times New Roman"/>
        </w:rPr>
        <w:tab/>
        <w:t>Пребывание в условиях дневного стационара;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2.10.2.</w:t>
      </w:r>
      <w:r w:rsidRPr="00EA618B">
        <w:rPr>
          <w:rFonts w:ascii="Times New Roman" w:hAnsi="Times New Roman" w:cs="Times New Roman"/>
        </w:rPr>
        <w:tab/>
        <w:t>Выполнение предусмотренных настоящей Программой страхования для амбулаторного лечения диагностических исследований;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2.10.3.</w:t>
      </w:r>
      <w:r w:rsidRPr="00EA618B">
        <w:rPr>
          <w:rFonts w:ascii="Times New Roman" w:hAnsi="Times New Roman" w:cs="Times New Roman"/>
        </w:rPr>
        <w:tab/>
        <w:t>Проведение курсов парентерального введения лекарственных средств, в том числе внутривенное капельное введение лекарственных средств;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2.10.4.</w:t>
      </w:r>
      <w:r w:rsidRPr="00EA618B">
        <w:rPr>
          <w:rFonts w:ascii="Times New Roman" w:hAnsi="Times New Roman" w:cs="Times New Roman"/>
        </w:rPr>
        <w:tab/>
        <w:t>Физиотерапия, классический лечебный массаж, лечебная физкультура (групповые занятия);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2.10.5.</w:t>
      </w:r>
      <w:r w:rsidRPr="00EA618B">
        <w:rPr>
          <w:rFonts w:ascii="Times New Roman" w:hAnsi="Times New Roman" w:cs="Times New Roman"/>
        </w:rPr>
        <w:tab/>
        <w:t>Оперативные вмешательства в объеме амбулаторной медицинской помощи;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2.11. Скорая медицинская помощь организуется по гарантийным письмам Страховщика при наличии данного вида медицинской помощи на платной основе по месту потребности: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2.11.1.</w:t>
      </w:r>
      <w:r w:rsidRPr="00EA618B">
        <w:rPr>
          <w:rFonts w:ascii="Times New Roman" w:hAnsi="Times New Roman" w:cs="Times New Roman"/>
        </w:rPr>
        <w:tab/>
        <w:t>выезд бригады скорой медицинской помощи;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2.11.2.</w:t>
      </w:r>
      <w:r w:rsidRPr="00EA618B">
        <w:rPr>
          <w:rFonts w:ascii="Times New Roman" w:hAnsi="Times New Roman" w:cs="Times New Roman"/>
        </w:rPr>
        <w:tab/>
        <w:t>выполнение необходимых лечебных и диагностических мероприятий;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2.11.3.</w:t>
      </w:r>
      <w:r w:rsidRPr="00EA618B">
        <w:rPr>
          <w:rFonts w:ascii="Times New Roman" w:hAnsi="Times New Roman" w:cs="Times New Roman"/>
        </w:rPr>
        <w:tab/>
        <w:t xml:space="preserve">эвакуация машиной бригады скорой медицинской помощи в соответствии с медицинскими показаниями в ближайшее медицинское учреждение (приоритет: медицинское учреждение-партнер Страховщика), с последующим переводом по медицинским показаниям в медицинское учреждение – партнер Страховщика;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2.11.4.</w:t>
      </w:r>
      <w:r w:rsidRPr="00EA618B">
        <w:rPr>
          <w:rFonts w:ascii="Times New Roman" w:hAnsi="Times New Roman" w:cs="Times New Roman"/>
        </w:rPr>
        <w:tab/>
        <w:t>оформление установленной медицинской документации.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lastRenderedPageBreak/>
        <w:t>2.12.</w:t>
      </w:r>
      <w:r w:rsidRPr="00EA618B">
        <w:rPr>
          <w:rFonts w:ascii="Times New Roman" w:hAnsi="Times New Roman" w:cs="Times New Roman"/>
        </w:rPr>
        <w:tab/>
        <w:t xml:space="preserve">Обследование и лечение в условиях стационара: экстренная, неотложная и плановая госпитализация с размещением в одно-, двухместной палате в отделении по профилю заболевания (при отсутствии на момент госпитализации свободной палаты соответствующего уровня размещение осуществляется в любую палату, с последующим переводом в палату, соответствующую условиям Программы ДМС), питание, уход медицинского персонала;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2.12.1. Оказание медицинских услуг по основному заболеванию, послужившего причиной госпитализации, и по смежной/сопутствующей патологии, в том числе выявленной в результате обследования;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2.12.2.</w:t>
      </w:r>
      <w:r w:rsidRPr="00EA618B">
        <w:rPr>
          <w:rFonts w:ascii="Times New Roman" w:hAnsi="Times New Roman" w:cs="Times New Roman"/>
        </w:rPr>
        <w:tab/>
        <w:t>Консультации врачей-специалистов в соответствии с профилем заболевания;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2.12.3.</w:t>
      </w:r>
      <w:r w:rsidRPr="00EA618B">
        <w:rPr>
          <w:rFonts w:ascii="Times New Roman" w:hAnsi="Times New Roman" w:cs="Times New Roman"/>
        </w:rPr>
        <w:tab/>
        <w:t>Комплексное клиническое обследование по поводу заболевания, послужившего причиной госпитализации, включая рентгенологические, лабораторные, инструментальные и др. методы обследования;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2.12.4.</w:t>
      </w:r>
      <w:r w:rsidRPr="00EA618B">
        <w:rPr>
          <w:rFonts w:ascii="Times New Roman" w:hAnsi="Times New Roman" w:cs="Times New Roman"/>
        </w:rPr>
        <w:tab/>
        <w:t>Размещение и лечение в отделении интенсивной терапии, проведение реанимационных мероприятий, проведение адекватного консервативного лечения, анестезиологических пособий, в том числе общей анестезии;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2.12.5.</w:t>
      </w:r>
      <w:r w:rsidRPr="00EA618B">
        <w:rPr>
          <w:rFonts w:ascii="Times New Roman" w:hAnsi="Times New Roman" w:cs="Times New Roman"/>
        </w:rPr>
        <w:tab/>
        <w:t>Выполнение оперативных вмешательств (в том числе эндоскопических, малоин</w:t>
      </w:r>
      <w:r w:rsidR="005F6A20">
        <w:rPr>
          <w:rFonts w:ascii="Times New Roman" w:hAnsi="Times New Roman" w:cs="Times New Roman"/>
        </w:rPr>
        <w:t>в</w:t>
      </w:r>
      <w:r w:rsidRPr="00EA618B">
        <w:rPr>
          <w:rFonts w:ascii="Times New Roman" w:hAnsi="Times New Roman" w:cs="Times New Roman"/>
        </w:rPr>
        <w:t>азивных) по экстренным, неотложным и плановым показаниям, при этом используемые вне комплексной медицинской услуги медицинские изделия (эндопротезы, расходные материалы), оплате не подлежат;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сердечно-сосудистая хирургия: </w:t>
      </w:r>
      <w:proofErr w:type="spellStart"/>
      <w:r w:rsidRPr="00EA618B">
        <w:rPr>
          <w:rFonts w:ascii="Times New Roman" w:hAnsi="Times New Roman" w:cs="Times New Roman"/>
        </w:rPr>
        <w:t>коронарография</w:t>
      </w:r>
      <w:proofErr w:type="spellEnd"/>
      <w:r w:rsidRPr="00EA618B">
        <w:rPr>
          <w:rFonts w:ascii="Times New Roman" w:hAnsi="Times New Roman" w:cs="Times New Roman"/>
        </w:rPr>
        <w:t xml:space="preserve"> и </w:t>
      </w:r>
      <w:proofErr w:type="spellStart"/>
      <w:r w:rsidRPr="00EA618B">
        <w:rPr>
          <w:rFonts w:ascii="Times New Roman" w:hAnsi="Times New Roman" w:cs="Times New Roman"/>
        </w:rPr>
        <w:t>стентирование</w:t>
      </w:r>
      <w:proofErr w:type="spellEnd"/>
      <w:r w:rsidRPr="00EA618B">
        <w:rPr>
          <w:rFonts w:ascii="Times New Roman" w:hAnsi="Times New Roman" w:cs="Times New Roman"/>
        </w:rPr>
        <w:t xml:space="preserve"> коронарных артерий по жизненным показаниям, ангиография, операции на сосудах конечностей по экстренным, неотложным и плановым (кроме косметических) показаниям (в том числе </w:t>
      </w:r>
      <w:proofErr w:type="spellStart"/>
      <w:r w:rsidRPr="00EA618B">
        <w:rPr>
          <w:rFonts w:ascii="Times New Roman" w:hAnsi="Times New Roman" w:cs="Times New Roman"/>
        </w:rPr>
        <w:t>венэктомия</w:t>
      </w:r>
      <w:proofErr w:type="spellEnd"/>
      <w:r w:rsidRPr="00EA618B">
        <w:rPr>
          <w:rFonts w:ascii="Times New Roman" w:hAnsi="Times New Roman" w:cs="Times New Roman"/>
        </w:rPr>
        <w:t xml:space="preserve">, РЧА и лазеротерапия вен нижних конечностей в ЛПУ по направлению Страховщика) по поводу заболеваний, произошедших в течение срока действия индивидуального полиса добровольного медицинского страхования; плановая </w:t>
      </w:r>
      <w:proofErr w:type="spellStart"/>
      <w:r w:rsidRPr="00EA618B">
        <w:rPr>
          <w:rFonts w:ascii="Times New Roman" w:hAnsi="Times New Roman" w:cs="Times New Roman"/>
        </w:rPr>
        <w:t>коронароангиография</w:t>
      </w:r>
      <w:proofErr w:type="spellEnd"/>
      <w:r w:rsidRPr="00EA618B">
        <w:rPr>
          <w:rFonts w:ascii="Times New Roman" w:hAnsi="Times New Roman" w:cs="Times New Roman"/>
        </w:rPr>
        <w:t xml:space="preserve"> с последующей коронарной (баллонной) </w:t>
      </w:r>
      <w:proofErr w:type="spellStart"/>
      <w:r w:rsidRPr="00EA618B">
        <w:rPr>
          <w:rFonts w:ascii="Times New Roman" w:hAnsi="Times New Roman" w:cs="Times New Roman"/>
        </w:rPr>
        <w:t>ангиопластикой</w:t>
      </w:r>
      <w:proofErr w:type="spellEnd"/>
      <w:r w:rsidRPr="00EA618B">
        <w:rPr>
          <w:rFonts w:ascii="Times New Roman" w:hAnsi="Times New Roman" w:cs="Times New Roman"/>
        </w:rPr>
        <w:t xml:space="preserve"> со </w:t>
      </w:r>
      <w:proofErr w:type="spellStart"/>
      <w:r w:rsidRPr="00EA618B">
        <w:rPr>
          <w:rFonts w:ascii="Times New Roman" w:hAnsi="Times New Roman" w:cs="Times New Roman"/>
        </w:rPr>
        <w:t>стентированием</w:t>
      </w:r>
      <w:proofErr w:type="spellEnd"/>
      <w:r w:rsidRPr="00EA618B">
        <w:rPr>
          <w:rFonts w:ascii="Times New Roman" w:hAnsi="Times New Roman" w:cs="Times New Roman"/>
        </w:rPr>
        <w:t xml:space="preserve">  при ишемической болезни сердца;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экстренное прерывание беременности по жизненным показаниям;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офтальмология: лечебные манипуляции и процедуры, выполняемые в офтальмологии в условиях стационара, в том числе с использованием </w:t>
      </w:r>
      <w:proofErr w:type="spellStart"/>
      <w:r w:rsidRPr="00EA618B">
        <w:rPr>
          <w:rFonts w:ascii="Times New Roman" w:hAnsi="Times New Roman" w:cs="Times New Roman"/>
        </w:rPr>
        <w:t>лазероаппаратуры</w:t>
      </w:r>
      <w:proofErr w:type="spellEnd"/>
      <w:r w:rsidRPr="00EA618B">
        <w:rPr>
          <w:rFonts w:ascii="Times New Roman" w:hAnsi="Times New Roman" w:cs="Times New Roman"/>
        </w:rPr>
        <w:t>; комплексная медицинская услуга – корригирующая  операция  на органах зрения, включающая  стоимость используемых медицинских изделий (интраокулярная линза, глазной эндопротез, расходные материалы и др.). Отдельно, вне комплексной медицинской услуги, используемые медицинские изделия оплате не подлежат. 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- травматология: операции по поводу травм, полученных в течение срока действия индивидуального полиса добровольного медицинского страхования; ортопедические операции,  включая </w:t>
      </w:r>
      <w:proofErr w:type="spellStart"/>
      <w:r w:rsidRPr="00EA618B">
        <w:rPr>
          <w:rFonts w:ascii="Times New Roman" w:hAnsi="Times New Roman" w:cs="Times New Roman"/>
        </w:rPr>
        <w:t>артроскопические</w:t>
      </w:r>
      <w:proofErr w:type="spellEnd"/>
      <w:r w:rsidRPr="00EA618B">
        <w:rPr>
          <w:rFonts w:ascii="Times New Roman" w:hAnsi="Times New Roman" w:cs="Times New Roman"/>
        </w:rPr>
        <w:t xml:space="preserve">; 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- оперативные вмешательств по другим медицинским специальностям в соответствии с Программой ДМС;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2.12.6.</w:t>
      </w:r>
      <w:r w:rsidRPr="00EA618B">
        <w:rPr>
          <w:rFonts w:ascii="Times New Roman" w:hAnsi="Times New Roman" w:cs="Times New Roman"/>
        </w:rPr>
        <w:tab/>
        <w:t>экстракорпоральное воздействие на кровь в условиях отделения реанимации и интенсивной терапии при лечении по поводу заболеваний, состояний, угрожающих жизни;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2.12.7.</w:t>
      </w:r>
      <w:r w:rsidRPr="00EA618B">
        <w:rPr>
          <w:rFonts w:ascii="Times New Roman" w:hAnsi="Times New Roman" w:cs="Times New Roman"/>
        </w:rPr>
        <w:tab/>
      </w:r>
      <w:proofErr w:type="spellStart"/>
      <w:r w:rsidRPr="00EA618B">
        <w:rPr>
          <w:rFonts w:ascii="Times New Roman" w:hAnsi="Times New Roman" w:cs="Times New Roman"/>
        </w:rPr>
        <w:t>гипо</w:t>
      </w:r>
      <w:proofErr w:type="spellEnd"/>
      <w:r w:rsidRPr="00EA618B">
        <w:rPr>
          <w:rFonts w:ascii="Times New Roman" w:hAnsi="Times New Roman" w:cs="Times New Roman"/>
        </w:rPr>
        <w:t xml:space="preserve">-, </w:t>
      </w:r>
      <w:proofErr w:type="spellStart"/>
      <w:r w:rsidRPr="00EA618B">
        <w:rPr>
          <w:rFonts w:ascii="Times New Roman" w:hAnsi="Times New Roman" w:cs="Times New Roman"/>
        </w:rPr>
        <w:t>нормо</w:t>
      </w:r>
      <w:proofErr w:type="spellEnd"/>
      <w:r w:rsidRPr="00EA618B">
        <w:rPr>
          <w:rFonts w:ascii="Times New Roman" w:hAnsi="Times New Roman" w:cs="Times New Roman"/>
        </w:rPr>
        <w:t>- и гипербарическая оксигенация при оказании медицинской помощи в экстренной форме при развитии заболеваний, состояний, угрожающих жизни;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2.12.8.</w:t>
      </w:r>
      <w:r w:rsidRPr="00EA618B">
        <w:rPr>
          <w:rFonts w:ascii="Times New Roman" w:hAnsi="Times New Roman" w:cs="Times New Roman"/>
        </w:rPr>
        <w:tab/>
        <w:t xml:space="preserve">Классический лечебный массаж, лечебная физкультура (групповые занятия), мануальная терапия, </w:t>
      </w:r>
      <w:proofErr w:type="spellStart"/>
      <w:r w:rsidRPr="00EA618B">
        <w:rPr>
          <w:rFonts w:ascii="Times New Roman" w:hAnsi="Times New Roman" w:cs="Times New Roman"/>
        </w:rPr>
        <w:t>корпоральная</w:t>
      </w:r>
      <w:proofErr w:type="spellEnd"/>
      <w:r w:rsidRPr="00EA618B">
        <w:rPr>
          <w:rFonts w:ascii="Times New Roman" w:hAnsi="Times New Roman" w:cs="Times New Roman"/>
        </w:rPr>
        <w:t xml:space="preserve"> иглорефлексотерапия в комплексном лечении по поводу заболевания, послужившего причиной обращения в соответствие с назначениями лечащего врача;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2.12.9.</w:t>
      </w:r>
      <w:r w:rsidRPr="00EA618B">
        <w:rPr>
          <w:rFonts w:ascii="Times New Roman" w:hAnsi="Times New Roman" w:cs="Times New Roman"/>
        </w:rPr>
        <w:tab/>
        <w:t>Обеспечение лекарственными препаратами, перевязочными материалами, медицинскими газами в соответствие с назначениями лечащего врача;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2.13.</w:t>
      </w:r>
      <w:r w:rsidRPr="00EA618B">
        <w:rPr>
          <w:rFonts w:ascii="Times New Roman" w:hAnsi="Times New Roman" w:cs="Times New Roman"/>
        </w:rPr>
        <w:tab/>
        <w:t>При экстренной госпитализации Застрахованный направляется бригадой скорой медицинской помощи по выбору Страховщика в медицинское учреждение согласно Регламента, которое при наличии мест может обеспечить соответствующую медицинскую помощь. При отсутствии такой возможности Застрахованный может быть госпитализирован в равноценное медицинское учреждение – партер Страховщика;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2.14.</w:t>
      </w:r>
      <w:r w:rsidRPr="00EA618B">
        <w:rPr>
          <w:rFonts w:ascii="Times New Roman" w:hAnsi="Times New Roman" w:cs="Times New Roman"/>
        </w:rPr>
        <w:tab/>
        <w:t>В исключительных случаях, по жизненным показаниям, экстренная госпитализация может проводиться в ближайшее медицинское учреждение государственной (муниципальной) форм собственности. В дальнейшем Страховщик, при отсутствии медицинских противопоказаний, осуществляет перевод Застрахованного в медицинское учреждение в соответствии с Регламентом;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lastRenderedPageBreak/>
        <w:t>2.15.</w:t>
      </w:r>
      <w:r w:rsidRPr="00EA618B">
        <w:rPr>
          <w:rFonts w:ascii="Times New Roman" w:hAnsi="Times New Roman" w:cs="Times New Roman"/>
        </w:rPr>
        <w:tab/>
        <w:t>Если срок страхования истек, а лечение Застрахованного по страховому случаю, не завершено, Страховщик берет на себя расходы на оплату медицинских услуг до выписки Застрахованного из стационара.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2.16.</w:t>
      </w:r>
      <w:r w:rsidRPr="00EA618B">
        <w:rPr>
          <w:rFonts w:ascii="Times New Roman" w:hAnsi="Times New Roman" w:cs="Times New Roman"/>
        </w:rPr>
        <w:tab/>
        <w:t>Плановая госпитализация предоставляется Страховщиком не менее чем за 14 дней до окончания срока действия индивидуального полиса добровольного медицинского страхования.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EA618B">
        <w:rPr>
          <w:rFonts w:ascii="Times New Roman" w:hAnsi="Times New Roman" w:cs="Times New Roman"/>
        </w:rPr>
        <w:t>3.</w:t>
      </w:r>
      <w:r w:rsidRPr="00EA618B">
        <w:rPr>
          <w:rFonts w:ascii="Times New Roman" w:hAnsi="Times New Roman" w:cs="Times New Roman"/>
        </w:rPr>
        <w:tab/>
      </w:r>
      <w:r w:rsidRPr="0017240D">
        <w:rPr>
          <w:rFonts w:ascii="Times New Roman" w:hAnsi="Times New Roman" w:cs="Times New Roman"/>
          <w:b/>
        </w:rPr>
        <w:t>НЕ ОРГАНИЗУЮТСЯ И НЕ ОПЛАЧИВАЮТСЯ СТРАХОВЩИКОМ</w:t>
      </w:r>
      <w:r w:rsidRPr="00EA618B">
        <w:rPr>
          <w:rFonts w:ascii="Times New Roman" w:hAnsi="Times New Roman" w:cs="Times New Roman"/>
        </w:rPr>
        <w:t xml:space="preserve"> (в дополнение исключений, указанных по тексту) медицинские услуги: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3.1. Связанные с обследованием и лечением следующих заболеваний и состояния здоровья (в том числе предусмотренных государственными медицинскими программами): онкологические заболевания (злокачественные новообразования, в том числе кроветворной и лимфатической тканей, доброкачественные новообразования злокачественного течения) и их осложнения (кроме первичной диагностики и первого курса лечения); врожденные и наследственные заболевания, в том числе крови и кроветворных органов, а также врожденных аномалий развития органов и их осложнений; венерические заболевания, ВИЧ-инфекция и их осложнения; психические, в том числе органические психические расстройства; туберкулез; эпилепсия; алкоголизм, наркомания, токсикомания и их осложнения; сахарный диабет (I и II тип) и его осложнения; системные поражения соединительной ткани: ревматоидный артрит, болезнь Бехтерева (</w:t>
      </w:r>
      <w:proofErr w:type="spellStart"/>
      <w:r w:rsidRPr="00EA618B">
        <w:rPr>
          <w:rFonts w:ascii="Times New Roman" w:hAnsi="Times New Roman" w:cs="Times New Roman"/>
        </w:rPr>
        <w:t>анкилозирующий</w:t>
      </w:r>
      <w:proofErr w:type="spellEnd"/>
      <w:r w:rsidRPr="00EA618B">
        <w:rPr>
          <w:rFonts w:ascii="Times New Roman" w:hAnsi="Times New Roman" w:cs="Times New Roman"/>
        </w:rPr>
        <w:t xml:space="preserve"> спондилит), системная красная волчанка и др.; </w:t>
      </w:r>
      <w:proofErr w:type="spellStart"/>
      <w:r w:rsidRPr="00EA618B">
        <w:rPr>
          <w:rFonts w:ascii="Times New Roman" w:hAnsi="Times New Roman" w:cs="Times New Roman"/>
        </w:rPr>
        <w:t>демиелинизирующие</w:t>
      </w:r>
      <w:proofErr w:type="spellEnd"/>
      <w:r w:rsidRPr="00EA618B">
        <w:rPr>
          <w:rFonts w:ascii="Times New Roman" w:hAnsi="Times New Roman" w:cs="Times New Roman"/>
        </w:rPr>
        <w:t xml:space="preserve"> болезни центральной нервной системы; хроническая почечная и печеночная недостаточность, хронические гепатиты, включая гепатит С; острая и хроническая лучевая болезнь; бесплодие (мужское и женское); импотенция; прерывание беременности, не обоснованное медицинскими показаниями и независимо от ее срока.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3.2. Зубопротезирование, подготовка к зубопротезированию; плановое лечение заболеваний зубочелюстной системы; косметология в стоматологии; отбеливание зубов и покрытие </w:t>
      </w:r>
      <w:proofErr w:type="spellStart"/>
      <w:r w:rsidRPr="00EA618B">
        <w:rPr>
          <w:rFonts w:ascii="Times New Roman" w:hAnsi="Times New Roman" w:cs="Times New Roman"/>
        </w:rPr>
        <w:t>фторлаком</w:t>
      </w:r>
      <w:proofErr w:type="spellEnd"/>
      <w:r w:rsidRPr="00EA618B">
        <w:rPr>
          <w:rFonts w:ascii="Times New Roman" w:hAnsi="Times New Roman" w:cs="Times New Roman"/>
        </w:rPr>
        <w:t xml:space="preserve">; </w:t>
      </w:r>
      <w:proofErr w:type="spellStart"/>
      <w:r w:rsidRPr="00EA618B">
        <w:rPr>
          <w:rFonts w:ascii="Times New Roman" w:hAnsi="Times New Roman" w:cs="Times New Roman"/>
        </w:rPr>
        <w:t>фоноэлектрофорез</w:t>
      </w:r>
      <w:proofErr w:type="spellEnd"/>
      <w:r w:rsidRPr="00EA618B">
        <w:rPr>
          <w:rFonts w:ascii="Times New Roman" w:hAnsi="Times New Roman" w:cs="Times New Roman"/>
        </w:rPr>
        <w:t xml:space="preserve">; снятие зубных отложений с зубов, не подлежащих лечению; </w:t>
      </w:r>
      <w:proofErr w:type="spellStart"/>
      <w:r w:rsidRPr="00EA618B">
        <w:rPr>
          <w:rFonts w:ascii="Times New Roman" w:hAnsi="Times New Roman" w:cs="Times New Roman"/>
        </w:rPr>
        <w:t>ортодонтическое</w:t>
      </w:r>
      <w:proofErr w:type="spellEnd"/>
      <w:r w:rsidRPr="00EA618B">
        <w:rPr>
          <w:rFonts w:ascii="Times New Roman" w:hAnsi="Times New Roman" w:cs="Times New Roman"/>
        </w:rPr>
        <w:t xml:space="preserve"> лечение; замена старых пломб; устранение </w:t>
      </w:r>
      <w:proofErr w:type="spellStart"/>
      <w:r w:rsidRPr="00EA618B">
        <w:rPr>
          <w:rFonts w:ascii="Times New Roman" w:hAnsi="Times New Roman" w:cs="Times New Roman"/>
        </w:rPr>
        <w:t>ортодонтических</w:t>
      </w:r>
      <w:proofErr w:type="spellEnd"/>
      <w:r w:rsidRPr="00EA618B">
        <w:rPr>
          <w:rFonts w:ascii="Times New Roman" w:hAnsi="Times New Roman" w:cs="Times New Roman"/>
        </w:rPr>
        <w:t xml:space="preserve"> нарушений.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3.3. Устранение косметических дефектов лица, тела, конечностей независимо от времени их возникновения.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 xml:space="preserve">3.4. Рефлексотерапия и ее модификации, апитерапия, </w:t>
      </w:r>
      <w:proofErr w:type="spellStart"/>
      <w:r w:rsidRPr="00EA618B">
        <w:rPr>
          <w:rFonts w:ascii="Times New Roman" w:hAnsi="Times New Roman" w:cs="Times New Roman"/>
        </w:rPr>
        <w:t>аромотерапия</w:t>
      </w:r>
      <w:proofErr w:type="spellEnd"/>
      <w:r w:rsidRPr="00EA618B">
        <w:rPr>
          <w:rFonts w:ascii="Times New Roman" w:hAnsi="Times New Roman" w:cs="Times New Roman"/>
        </w:rPr>
        <w:t xml:space="preserve">, мануальная терапия, точечный массаж, </w:t>
      </w:r>
      <w:proofErr w:type="spellStart"/>
      <w:r w:rsidRPr="00EA618B">
        <w:rPr>
          <w:rFonts w:ascii="Times New Roman" w:hAnsi="Times New Roman" w:cs="Times New Roman"/>
        </w:rPr>
        <w:t>скенартерапия</w:t>
      </w:r>
      <w:proofErr w:type="spellEnd"/>
      <w:r w:rsidRPr="00EA618B">
        <w:rPr>
          <w:rFonts w:ascii="Times New Roman" w:hAnsi="Times New Roman" w:cs="Times New Roman"/>
        </w:rPr>
        <w:t>, Су-</w:t>
      </w:r>
      <w:proofErr w:type="spellStart"/>
      <w:r w:rsidRPr="00EA618B">
        <w:rPr>
          <w:rFonts w:ascii="Times New Roman" w:hAnsi="Times New Roman" w:cs="Times New Roman"/>
        </w:rPr>
        <w:t>Джок</w:t>
      </w:r>
      <w:proofErr w:type="spellEnd"/>
      <w:r w:rsidRPr="00EA618B">
        <w:rPr>
          <w:rFonts w:ascii="Times New Roman" w:hAnsi="Times New Roman" w:cs="Times New Roman"/>
        </w:rPr>
        <w:t>, Цзю и инфра-Цзю терапия) и другие методы нетрадиционной медицины;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</w:rPr>
      </w:pPr>
      <w:r w:rsidRPr="00EA618B">
        <w:rPr>
          <w:rFonts w:ascii="Times New Roman" w:hAnsi="Times New Roman" w:cs="Times New Roman"/>
        </w:rPr>
        <w:t>3.5. Проведение экстракорпоральных методов лечения (проведение программного гемодиализа); услуги психотерапевта и услуги по планированию семьи.</w:t>
      </w:r>
    </w:p>
    <w:p w:rsidR="00F7232A" w:rsidRPr="00EA618B" w:rsidRDefault="00F7232A" w:rsidP="00F7232A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82626" w:rsidRDefault="00382626">
      <w:bookmarkStart w:id="0" w:name="_GoBack"/>
      <w:bookmarkEnd w:id="0"/>
    </w:p>
    <w:sectPr w:rsidR="0038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F99"/>
    <w:multiLevelType w:val="multilevel"/>
    <w:tmpl w:val="F2FA2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2A"/>
    <w:rsid w:val="0017240D"/>
    <w:rsid w:val="00382626"/>
    <w:rsid w:val="00422058"/>
    <w:rsid w:val="005F6A20"/>
    <w:rsid w:val="007F0B9E"/>
    <w:rsid w:val="009B09E9"/>
    <w:rsid w:val="00AC4270"/>
    <w:rsid w:val="00AD0E12"/>
    <w:rsid w:val="00F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2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32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72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2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32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7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3926</Words>
  <Characters>22380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Храбан Владимир Георгиевич</dc:creator>
  <cp:lastModifiedBy>Сбербанк</cp:lastModifiedBy>
  <cp:revision>7</cp:revision>
  <dcterms:created xsi:type="dcterms:W3CDTF">2022-09-12T06:47:00Z</dcterms:created>
  <dcterms:modified xsi:type="dcterms:W3CDTF">2022-11-29T06:42:00Z</dcterms:modified>
</cp:coreProperties>
</file>